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3A1" w:rsidRPr="007D3491" w:rsidRDefault="005233A1" w:rsidP="005233A1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7 </w:t>
      </w:r>
      <w:r w:rsidRPr="006B7D73">
        <w:rPr>
          <w:sz w:val="24"/>
          <w:szCs w:val="24"/>
          <w:lang w:val="kk-KZ"/>
        </w:rPr>
        <w:t>Кәсіпкерлік тәуекелділікті бір қалыпқа келтірудің негізгі механизмі</w:t>
      </w:r>
      <w:r w:rsidRPr="007D3491">
        <w:rPr>
          <w:sz w:val="24"/>
          <w:szCs w:val="24"/>
          <w:lang w:val="kk-KZ"/>
        </w:rPr>
        <w:t>.</w:t>
      </w:r>
    </w:p>
    <w:p w:rsidR="005233A1" w:rsidRPr="006B7D73" w:rsidRDefault="005233A1" w:rsidP="005233A1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7.1 </w:t>
      </w:r>
      <w:r w:rsidRPr="006B7D73">
        <w:rPr>
          <w:sz w:val="24"/>
          <w:szCs w:val="24"/>
          <w:lang w:val="kk-KZ"/>
        </w:rPr>
        <w:t>Кәсіпорынды несиелеу жіне сақтандыру</w:t>
      </w:r>
    </w:p>
    <w:p w:rsidR="005233A1" w:rsidRPr="006B7D73" w:rsidRDefault="005233A1" w:rsidP="005233A1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7.1  </w:t>
      </w:r>
      <w:r w:rsidRPr="006B7D73">
        <w:rPr>
          <w:sz w:val="24"/>
          <w:szCs w:val="24"/>
          <w:lang w:val="kk-KZ"/>
        </w:rPr>
        <w:t xml:space="preserve">Кәсіпкерлердің несиелік ұйымдармен байланысы </w:t>
      </w:r>
    </w:p>
    <w:p w:rsidR="005233A1" w:rsidRPr="006B7D73" w:rsidRDefault="005233A1" w:rsidP="005233A1">
      <w:pPr>
        <w:rPr>
          <w:b/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7.1  Лизинг: </w:t>
      </w:r>
      <w:r w:rsidRPr="006B7D73">
        <w:rPr>
          <w:sz w:val="24"/>
          <w:szCs w:val="24"/>
          <w:lang w:val="kk-KZ"/>
        </w:rPr>
        <w:t xml:space="preserve">несиесіз қаржыландыру </w:t>
      </w:r>
    </w:p>
    <w:p w:rsidR="005233A1" w:rsidRPr="007D3491" w:rsidRDefault="005233A1" w:rsidP="005233A1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 xml:space="preserve">7.4 Факторинг: </w:t>
      </w:r>
      <w:r w:rsidRPr="007D3491">
        <w:rPr>
          <w:sz w:val="24"/>
          <w:szCs w:val="24"/>
          <w:lang w:val="kk-KZ"/>
        </w:rPr>
        <w:t>қарызды қолма- қол ақшаға айырбастау</w:t>
      </w:r>
    </w:p>
    <w:p w:rsidR="005233A1" w:rsidRPr="006B7D73" w:rsidRDefault="005233A1" w:rsidP="005233A1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>7.5 Франчайзинг: шарт бойынша несиелендірудің артықшылықтары</w:t>
      </w:r>
    </w:p>
    <w:p w:rsidR="005233A1" w:rsidRPr="006B7D73" w:rsidRDefault="005233A1" w:rsidP="005233A1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>7.6 Сақтандыру фирмалары көрсететін қызметтері.</w:t>
      </w:r>
    </w:p>
    <w:p w:rsidR="002C66E9" w:rsidRPr="005233A1" w:rsidRDefault="002C66E9">
      <w:pPr>
        <w:rPr>
          <w:lang w:val="kk-KZ"/>
        </w:rPr>
      </w:pPr>
      <w:bookmarkStart w:id="0" w:name="_GoBack"/>
      <w:bookmarkEnd w:id="0"/>
    </w:p>
    <w:sectPr w:rsidR="002C66E9" w:rsidRPr="005233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3A1"/>
    <w:rsid w:val="002C66E9"/>
    <w:rsid w:val="00523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3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3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Толкын Сулейменова</dc:creator>
  <cp:lastModifiedBy>Толкын Сулейменова</cp:lastModifiedBy>
  <cp:revision>1</cp:revision>
  <dcterms:created xsi:type="dcterms:W3CDTF">2015-10-07T05:28:00Z</dcterms:created>
  <dcterms:modified xsi:type="dcterms:W3CDTF">2015-10-07T05:28:00Z</dcterms:modified>
</cp:coreProperties>
</file>